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FFB9" w14:textId="5E01115A" w:rsidR="00052206" w:rsidRDefault="00663043" w:rsidP="00761DEC">
      <w:pPr>
        <w:pStyle w:val="Header"/>
        <w:spacing w:after="0" w:line="240" w:lineRule="auto"/>
        <w:rPr>
          <w:rFonts w:ascii="Arial" w:hAnsi="Arial" w:cs="Arial"/>
          <w:color w:val="000000"/>
          <w:sz w:val="18"/>
          <w:szCs w:val="18"/>
        </w:rPr>
      </w:pPr>
      <w:r>
        <w:rPr>
          <w:noProof/>
        </w:rPr>
        <w:drawing>
          <wp:anchor distT="0" distB="0" distL="114300" distR="114300" simplePos="0" relativeHeight="251659264" behindDoc="1" locked="0" layoutInCell="1" allowOverlap="1" wp14:anchorId="286B960C" wp14:editId="2BB222B4">
            <wp:simplePos x="0" y="0"/>
            <wp:positionH relativeFrom="column">
              <wp:posOffset>3961131</wp:posOffset>
            </wp:positionH>
            <wp:positionV relativeFrom="paragraph">
              <wp:posOffset>-1040765</wp:posOffset>
            </wp:positionV>
            <wp:extent cx="1798320" cy="822960"/>
            <wp:effectExtent l="0" t="0" r="68580" b="72390"/>
            <wp:wrapNone/>
            <wp:docPr id="2" name="Picture 1" descr="C:\Users\Kamila Klidzia\Desktop\Brenley Park\B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 Klidzia\Desktop\Brenley Park\B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82296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052206">
        <w:rPr>
          <w:rFonts w:ascii="Arial" w:hAnsi="Arial" w:cs="Arial"/>
          <w:color w:val="000000"/>
          <w:sz w:val="18"/>
          <w:szCs w:val="18"/>
        </w:rPr>
        <w:t xml:space="preserve">              </w:t>
      </w:r>
    </w:p>
    <w:p w14:paraId="75D15D6F" w14:textId="77777777" w:rsidR="00052206" w:rsidRPr="00722B5C" w:rsidRDefault="00052206" w:rsidP="00761DEC">
      <w:pPr>
        <w:pStyle w:val="Header"/>
        <w:spacing w:after="0" w:line="240" w:lineRule="auto"/>
        <w:rPr>
          <w:rFonts w:ascii="Arial" w:hAnsi="Arial" w:cs="Arial"/>
          <w:color w:val="000000"/>
        </w:rPr>
      </w:pPr>
    </w:p>
    <w:p w14:paraId="0B97C8D1" w14:textId="43AD4F84" w:rsidR="00D73A4D" w:rsidRPr="00722B5C" w:rsidRDefault="00E25C6A" w:rsidP="00052206">
      <w:pPr>
        <w:pStyle w:val="Header"/>
        <w:spacing w:after="0" w:line="240" w:lineRule="auto"/>
        <w:jc w:val="right"/>
        <w:rPr>
          <w:rFonts w:cstheme="minorHAnsi"/>
          <w:color w:val="000000"/>
        </w:rPr>
      </w:pPr>
      <w:r w:rsidRPr="00722B5C">
        <w:rPr>
          <w:rFonts w:cstheme="minorHAnsi"/>
          <w:color w:val="000000"/>
        </w:rPr>
        <w:t>May 2020</w:t>
      </w:r>
    </w:p>
    <w:p w14:paraId="4FC5E986" w14:textId="57D55792" w:rsidR="00D73A4D" w:rsidRPr="00722B5C" w:rsidRDefault="00D73A4D" w:rsidP="00D73A4D">
      <w:pPr>
        <w:pStyle w:val="Header"/>
        <w:spacing w:after="0" w:line="240" w:lineRule="auto"/>
        <w:rPr>
          <w:rFonts w:cstheme="minorHAnsi"/>
          <w:color w:val="000000"/>
        </w:rPr>
      </w:pPr>
      <w:r w:rsidRPr="00722B5C">
        <w:rPr>
          <w:rFonts w:cstheme="minorHAnsi"/>
          <w:color w:val="000000"/>
        </w:rPr>
        <w:t>Dear Residents</w:t>
      </w:r>
    </w:p>
    <w:p w14:paraId="2E8D6B9C" w14:textId="026604E9" w:rsidR="00D10894" w:rsidRPr="00722B5C" w:rsidRDefault="00D10894" w:rsidP="00D73A4D">
      <w:pPr>
        <w:pStyle w:val="Header"/>
        <w:spacing w:after="0" w:line="240" w:lineRule="auto"/>
        <w:rPr>
          <w:rFonts w:cstheme="minorHAnsi"/>
          <w:color w:val="000000"/>
        </w:rPr>
      </w:pPr>
    </w:p>
    <w:p w14:paraId="7437CDC0" w14:textId="77777777" w:rsidR="00CD1344" w:rsidRDefault="00722B5C" w:rsidP="00722B5C">
      <w:pPr>
        <w:pStyle w:val="Header"/>
        <w:spacing w:after="0" w:line="240" w:lineRule="auto"/>
        <w:jc w:val="center"/>
        <w:rPr>
          <w:rFonts w:cstheme="minorHAnsi"/>
          <w:b/>
          <w:bCs/>
          <w:color w:val="000000"/>
          <w:u w:val="single"/>
        </w:rPr>
      </w:pPr>
      <w:r>
        <w:rPr>
          <w:rFonts w:cstheme="minorHAnsi"/>
          <w:b/>
          <w:bCs/>
          <w:color w:val="000000"/>
          <w:u w:val="single"/>
        </w:rPr>
        <w:t>HEALTH &amp; SAFETY</w:t>
      </w:r>
      <w:r w:rsidR="00CD1344">
        <w:rPr>
          <w:rFonts w:cstheme="minorHAnsi"/>
          <w:b/>
          <w:bCs/>
          <w:color w:val="000000"/>
          <w:u w:val="single"/>
        </w:rPr>
        <w:t xml:space="preserve"> REMINDERS</w:t>
      </w:r>
      <w:r>
        <w:rPr>
          <w:rFonts w:cstheme="minorHAnsi"/>
          <w:b/>
          <w:bCs/>
          <w:color w:val="000000"/>
          <w:u w:val="single"/>
        </w:rPr>
        <w:t xml:space="preserve">: </w:t>
      </w:r>
    </w:p>
    <w:p w14:paraId="6324D35E" w14:textId="7550DCC7" w:rsidR="005208D9" w:rsidRPr="00CD1344" w:rsidRDefault="00722B5C" w:rsidP="00CD1344">
      <w:pPr>
        <w:pStyle w:val="Header"/>
        <w:spacing w:after="0" w:line="240" w:lineRule="auto"/>
        <w:jc w:val="center"/>
        <w:rPr>
          <w:rFonts w:cstheme="minorHAnsi"/>
          <w:b/>
          <w:bCs/>
          <w:color w:val="000000"/>
          <w:u w:val="single"/>
        </w:rPr>
      </w:pPr>
      <w:r>
        <w:rPr>
          <w:rFonts w:cstheme="minorHAnsi"/>
          <w:b/>
          <w:bCs/>
          <w:color w:val="000000"/>
          <w:u w:val="single"/>
        </w:rPr>
        <w:t>FIRE</w:t>
      </w:r>
      <w:r w:rsidR="00CD1344">
        <w:rPr>
          <w:rFonts w:cstheme="minorHAnsi"/>
          <w:b/>
          <w:bCs/>
          <w:color w:val="000000"/>
          <w:u w:val="single"/>
        </w:rPr>
        <w:t xml:space="preserve"> BRIGADE</w:t>
      </w:r>
      <w:r>
        <w:rPr>
          <w:rFonts w:cstheme="minorHAnsi"/>
          <w:b/>
          <w:bCs/>
          <w:color w:val="000000"/>
          <w:u w:val="single"/>
        </w:rPr>
        <w:t xml:space="preserve"> ADVICE</w:t>
      </w:r>
    </w:p>
    <w:p w14:paraId="20B1A783" w14:textId="5A742321" w:rsidR="00722B5C" w:rsidRPr="00722B5C" w:rsidRDefault="00722B5C" w:rsidP="005208D9">
      <w:pPr>
        <w:pStyle w:val="Header"/>
        <w:spacing w:after="0" w:line="240" w:lineRule="auto"/>
        <w:rPr>
          <w:rFonts w:cstheme="minorHAnsi"/>
          <w:color w:val="000000"/>
        </w:rPr>
      </w:pPr>
    </w:p>
    <w:p w14:paraId="3474A153" w14:textId="400C8A83" w:rsidR="00722B5C" w:rsidRPr="00722B5C" w:rsidRDefault="00722B5C" w:rsidP="00722B5C">
      <w:pPr>
        <w:pStyle w:val="Header"/>
        <w:numPr>
          <w:ilvl w:val="0"/>
          <w:numId w:val="5"/>
        </w:numPr>
        <w:spacing w:after="0" w:line="240" w:lineRule="auto"/>
        <w:rPr>
          <w:rFonts w:cstheme="minorHAnsi"/>
          <w:color w:val="000000"/>
        </w:rPr>
      </w:pPr>
      <w:r w:rsidRPr="00722B5C">
        <w:rPr>
          <w:rFonts w:cstheme="minorHAnsi"/>
          <w:color w:val="000000"/>
        </w:rPr>
        <w:t>Take care to extinguish all cigarettes</w:t>
      </w:r>
      <w:r>
        <w:rPr>
          <w:rFonts w:cstheme="minorHAnsi"/>
          <w:color w:val="000000"/>
        </w:rPr>
        <w:t>, candles and any naked flame.</w:t>
      </w:r>
    </w:p>
    <w:p w14:paraId="4EC605D7" w14:textId="605405CE" w:rsidR="00722B5C" w:rsidRPr="00722B5C" w:rsidRDefault="00722B5C" w:rsidP="00722B5C">
      <w:pPr>
        <w:pStyle w:val="Header"/>
        <w:numPr>
          <w:ilvl w:val="0"/>
          <w:numId w:val="5"/>
        </w:numPr>
        <w:spacing w:after="0" w:line="240" w:lineRule="auto"/>
        <w:rPr>
          <w:rFonts w:cstheme="minorHAnsi"/>
          <w:color w:val="000000"/>
        </w:rPr>
      </w:pPr>
      <w:r w:rsidRPr="00722B5C">
        <w:rPr>
          <w:rFonts w:cstheme="minorHAnsi"/>
          <w:color w:val="000000"/>
        </w:rPr>
        <w:t>Do not barbeque on your balcony.</w:t>
      </w:r>
    </w:p>
    <w:p w14:paraId="2B2B0317" w14:textId="3D0030A7" w:rsidR="00722B5C" w:rsidRDefault="00722B5C" w:rsidP="00722B5C">
      <w:pPr>
        <w:pStyle w:val="NoSpacing"/>
        <w:numPr>
          <w:ilvl w:val="0"/>
          <w:numId w:val="5"/>
        </w:numPr>
        <w:rPr>
          <w:rFonts w:cstheme="minorHAnsi"/>
          <w:color w:val="000000"/>
        </w:rPr>
      </w:pPr>
      <w:r w:rsidRPr="00722B5C">
        <w:rPr>
          <w:rFonts w:cstheme="minorHAnsi"/>
          <w:color w:val="000000"/>
        </w:rPr>
        <w:t>Do not barbeque in the park or surrounding areas</w:t>
      </w:r>
      <w:r w:rsidR="00DF65D1">
        <w:rPr>
          <w:rFonts w:cstheme="minorHAnsi"/>
          <w:color w:val="000000"/>
        </w:rPr>
        <w:t>.</w:t>
      </w:r>
    </w:p>
    <w:p w14:paraId="4B575CA5" w14:textId="25244B18" w:rsidR="00DF65D1" w:rsidRDefault="00DF65D1" w:rsidP="00722B5C">
      <w:pPr>
        <w:pStyle w:val="NoSpacing"/>
        <w:numPr>
          <w:ilvl w:val="0"/>
          <w:numId w:val="5"/>
        </w:numPr>
        <w:rPr>
          <w:rFonts w:cstheme="minorHAnsi"/>
          <w:color w:val="000000"/>
        </w:rPr>
      </w:pPr>
      <w:r>
        <w:rPr>
          <w:rFonts w:cstheme="minorHAnsi"/>
          <w:color w:val="000000"/>
        </w:rPr>
        <w:t>Keep communal areas free of personal possessions, such as shoes.</w:t>
      </w:r>
    </w:p>
    <w:p w14:paraId="49763BAD" w14:textId="77777777" w:rsidR="00722B5C" w:rsidRPr="00722B5C" w:rsidRDefault="00722B5C" w:rsidP="00722B5C">
      <w:pPr>
        <w:pStyle w:val="NoSpacing"/>
        <w:ind w:left="720"/>
        <w:rPr>
          <w:rFonts w:cstheme="minorHAnsi"/>
          <w:color w:val="000000"/>
        </w:rPr>
      </w:pPr>
    </w:p>
    <w:p w14:paraId="1ABB3CBF" w14:textId="0E81F89B" w:rsidR="00722B5C" w:rsidRPr="00722B5C" w:rsidRDefault="00722B5C" w:rsidP="00722B5C">
      <w:pPr>
        <w:pStyle w:val="NoSpacing"/>
        <w:jc w:val="center"/>
        <w:rPr>
          <w:rFonts w:ascii="Segoe UI" w:hAnsi="Segoe UI" w:cs="Segoe UI"/>
          <w:b/>
          <w:bCs/>
          <w:color w:val="212529"/>
          <w:shd w:val="clear" w:color="auto" w:fill="FFFFFF"/>
        </w:rPr>
      </w:pPr>
      <w:r w:rsidRPr="00722B5C">
        <w:rPr>
          <w:u w:val="single"/>
        </w:rPr>
        <w:t xml:space="preserve"> </w:t>
      </w:r>
      <w:r w:rsidRPr="00722B5C">
        <w:rPr>
          <w:b/>
          <w:bCs/>
          <w:u w:val="single"/>
        </w:rPr>
        <w:t>THAMES WATER ADVICE:</w:t>
      </w:r>
      <w:r w:rsidRPr="00722B5C">
        <w:rPr>
          <w:rFonts w:ascii="Segoe UI" w:hAnsi="Segoe UI" w:cs="Segoe UI"/>
          <w:b/>
          <w:bCs/>
          <w:color w:val="212529"/>
          <w:shd w:val="clear" w:color="auto" w:fill="FFFFFF"/>
        </w:rPr>
        <w:t xml:space="preserve">  </w:t>
      </w:r>
    </w:p>
    <w:p w14:paraId="1C163591" w14:textId="77777777" w:rsidR="00722B5C" w:rsidRPr="00722B5C" w:rsidRDefault="00722B5C" w:rsidP="00722B5C">
      <w:pPr>
        <w:pStyle w:val="NoSpacing"/>
        <w:rPr>
          <w:rFonts w:ascii="Calibri" w:hAnsi="Calibri" w:cs="Calibri"/>
          <w:color w:val="212529"/>
          <w:shd w:val="clear" w:color="auto" w:fill="FFFFFF"/>
        </w:rPr>
      </w:pPr>
      <w:r w:rsidRPr="00722B5C">
        <w:rPr>
          <w:rFonts w:ascii="Calibri" w:hAnsi="Calibri" w:cs="Calibri"/>
          <w:color w:val="212529"/>
          <w:shd w:val="clear" w:color="auto" w:fill="FFFFFF"/>
        </w:rPr>
        <w:t>To keep your sewage free flowing do no flush items such as wipes, nappies, newspaper and cotton buds down your toilet as they create blockages, cause flooding in homes and damage the sewage pipes.</w:t>
      </w:r>
    </w:p>
    <w:p w14:paraId="1B11CEC6" w14:textId="77777777" w:rsidR="00722B5C" w:rsidRPr="00722B5C" w:rsidRDefault="00722B5C" w:rsidP="00722B5C">
      <w:pPr>
        <w:pStyle w:val="NoSpacing"/>
        <w:rPr>
          <w:rFonts w:ascii="Calibri" w:hAnsi="Calibri" w:cs="Calibri"/>
          <w:color w:val="212529"/>
          <w:shd w:val="clear" w:color="auto" w:fill="FFFFFF"/>
        </w:rPr>
      </w:pPr>
    </w:p>
    <w:p w14:paraId="15364644" w14:textId="57DC3C81" w:rsidR="00722B5C" w:rsidRDefault="00722B5C" w:rsidP="00722B5C">
      <w:pPr>
        <w:pStyle w:val="NoSpacing"/>
        <w:rPr>
          <w:rFonts w:ascii="Calibri" w:hAnsi="Calibri" w:cs="Calibri"/>
          <w:color w:val="212529"/>
          <w:shd w:val="clear" w:color="auto" w:fill="FFFFFF"/>
        </w:rPr>
      </w:pPr>
      <w:r w:rsidRPr="00722B5C">
        <w:rPr>
          <w:rFonts w:ascii="Calibri" w:hAnsi="Calibri" w:cs="Calibri"/>
          <w:color w:val="212529"/>
          <w:shd w:val="clear" w:color="auto" w:fill="FFFFFF"/>
        </w:rPr>
        <w:t>In the kitchen do not pour oil/grease or fat down the kitchen sink as once again this creates hard to clear blockages known as fatbergs.</w:t>
      </w:r>
    </w:p>
    <w:p w14:paraId="370A06D7" w14:textId="77777777" w:rsidR="00722B5C" w:rsidRPr="00722B5C" w:rsidRDefault="00722B5C" w:rsidP="00722B5C">
      <w:pPr>
        <w:pStyle w:val="NoSpacing"/>
        <w:rPr>
          <w:rFonts w:ascii="Calibri" w:hAnsi="Calibri" w:cs="Calibri"/>
          <w:color w:val="212529"/>
          <w:shd w:val="clear" w:color="auto" w:fill="FFFFFF"/>
        </w:rPr>
      </w:pPr>
    </w:p>
    <w:p w14:paraId="5E326B5A" w14:textId="729B66F8" w:rsidR="00722B5C" w:rsidRDefault="00722B5C" w:rsidP="00722B5C">
      <w:pPr>
        <w:pStyle w:val="NoSpacing"/>
        <w:jc w:val="center"/>
        <w:rPr>
          <w:rFonts w:ascii="Calibri" w:hAnsi="Calibri" w:cs="Calibri"/>
          <w:b/>
          <w:bCs/>
          <w:color w:val="212529"/>
          <w:u w:val="single"/>
          <w:shd w:val="clear" w:color="auto" w:fill="FFFFFF"/>
        </w:rPr>
      </w:pPr>
      <w:r w:rsidRPr="00722B5C">
        <w:rPr>
          <w:rFonts w:ascii="Calibri" w:hAnsi="Calibri" w:cs="Calibri"/>
          <w:b/>
          <w:bCs/>
          <w:color w:val="212529"/>
          <w:u w:val="single"/>
          <w:shd w:val="clear" w:color="auto" w:fill="FFFFFF"/>
        </w:rPr>
        <w:t>BULK WASTE &amp; RECYLING CENTRE</w:t>
      </w:r>
    </w:p>
    <w:p w14:paraId="4ECA3346" w14:textId="77777777" w:rsidR="00DF65D1" w:rsidRPr="00722B5C" w:rsidRDefault="00DF65D1" w:rsidP="00722B5C">
      <w:pPr>
        <w:pStyle w:val="NoSpacing"/>
        <w:jc w:val="center"/>
        <w:rPr>
          <w:rFonts w:ascii="Calibri" w:hAnsi="Calibri" w:cs="Calibri"/>
          <w:b/>
          <w:bCs/>
          <w:color w:val="212529"/>
          <w:u w:val="single"/>
          <w:shd w:val="clear" w:color="auto" w:fill="FFFFFF"/>
        </w:rPr>
      </w:pPr>
    </w:p>
    <w:p w14:paraId="4F4D54EE" w14:textId="3E1DF5F2" w:rsidR="00722B5C" w:rsidRDefault="00722B5C" w:rsidP="00722B5C">
      <w:pPr>
        <w:pStyle w:val="NoSpacing"/>
        <w:rPr>
          <w:rFonts w:ascii="Calibri" w:hAnsi="Calibri" w:cs="Calibri"/>
          <w:color w:val="212529"/>
          <w:shd w:val="clear" w:color="auto" w:fill="FFFFFF"/>
        </w:rPr>
      </w:pPr>
      <w:r w:rsidRPr="00722B5C">
        <w:rPr>
          <w:rFonts w:ascii="Calibri" w:hAnsi="Calibri" w:cs="Calibri"/>
          <w:color w:val="212529"/>
          <w:shd w:val="clear" w:color="auto" w:fill="FFFFFF"/>
        </w:rPr>
        <w:t>Merton Council have advised that you can now arrange for a collection of bulky items and that the recycling centre in is now open. Please use the link below for further information.</w:t>
      </w:r>
    </w:p>
    <w:p w14:paraId="1E7125E0" w14:textId="75C6B77F" w:rsidR="00DF65D1" w:rsidRDefault="00DF65D1" w:rsidP="00722B5C">
      <w:pPr>
        <w:pStyle w:val="NoSpacing"/>
        <w:rPr>
          <w:rFonts w:ascii="Calibri" w:hAnsi="Calibri" w:cs="Calibri"/>
          <w:color w:val="212529"/>
          <w:shd w:val="clear" w:color="auto" w:fill="FFFFFF"/>
        </w:rPr>
      </w:pPr>
    </w:p>
    <w:p w14:paraId="63D6FA14" w14:textId="57AFFDD7" w:rsidR="00DF65D1" w:rsidRDefault="00D813C1" w:rsidP="00DF65D1">
      <w:pPr>
        <w:pStyle w:val="NoSpacing"/>
        <w:jc w:val="center"/>
        <w:rPr>
          <w:rFonts w:eastAsiaTheme="minorHAnsi" w:cstheme="minorHAnsi"/>
          <w:color w:val="000000"/>
          <w:shd w:val="clear" w:color="auto" w:fill="FFFFFF"/>
          <w:lang w:eastAsia="en-US"/>
        </w:rPr>
      </w:pPr>
      <w:hyperlink r:id="rId8" w:history="1">
        <w:r w:rsidR="00DF65D1" w:rsidRPr="004A04B2">
          <w:rPr>
            <w:rStyle w:val="Hyperlink"/>
          </w:rPr>
          <w:t>https://www.merton.gov.uk/rubbish-and-recycling/coronavirus</w:t>
        </w:r>
      </w:hyperlink>
    </w:p>
    <w:p w14:paraId="6B5C315B" w14:textId="77777777" w:rsidR="00DF65D1" w:rsidRDefault="00DF65D1" w:rsidP="00DF65D1">
      <w:pPr>
        <w:pStyle w:val="NoSpacing"/>
        <w:rPr>
          <w:rFonts w:eastAsiaTheme="minorHAnsi" w:cstheme="minorHAnsi"/>
          <w:color w:val="000000"/>
          <w:shd w:val="clear" w:color="auto" w:fill="FFFFFF"/>
          <w:lang w:eastAsia="en-US"/>
        </w:rPr>
      </w:pPr>
    </w:p>
    <w:p w14:paraId="649C2203" w14:textId="013FB11E" w:rsidR="00DF65D1" w:rsidRPr="00722B5C" w:rsidRDefault="00DF65D1" w:rsidP="00DF65D1">
      <w:pPr>
        <w:pStyle w:val="NoSpacing"/>
        <w:rPr>
          <w:rFonts w:ascii="Calibri" w:hAnsi="Calibri" w:cs="Calibri"/>
          <w:color w:val="212529"/>
          <w:shd w:val="clear" w:color="auto" w:fill="FFFFFF"/>
        </w:rPr>
      </w:pPr>
      <w:r>
        <w:rPr>
          <w:rFonts w:ascii="Calibri" w:hAnsi="Calibri" w:cs="Calibri"/>
          <w:color w:val="212529"/>
          <w:shd w:val="clear" w:color="auto" w:fill="FFFFFF"/>
        </w:rPr>
        <w:t>Once more can I remind you to use the bin store allocated to you and to break down large cardboard boxes, as this really helps. Thank you.</w:t>
      </w:r>
    </w:p>
    <w:p w14:paraId="2ABF31D3" w14:textId="77777777" w:rsidR="00BB40E6" w:rsidRPr="00722B5C" w:rsidRDefault="00BB40E6" w:rsidP="00BB40E6">
      <w:pPr>
        <w:shd w:val="clear" w:color="auto" w:fill="FFFFFF"/>
        <w:spacing w:before="100" w:beforeAutospacing="1" w:after="100" w:afterAutospacing="1" w:line="240" w:lineRule="auto"/>
        <w:rPr>
          <w:rFonts w:cstheme="minorHAnsi"/>
          <w:color w:val="000000"/>
        </w:rPr>
      </w:pPr>
      <w:r w:rsidRPr="00722B5C">
        <w:rPr>
          <w:rFonts w:cstheme="minorHAnsi"/>
          <w:color w:val="000000"/>
        </w:rPr>
        <w:t xml:space="preserve">If you have any questions relating to this or anything in this newsletter please feel free to contact </w:t>
      </w:r>
      <w:hyperlink r:id="rId9" w:history="1">
        <w:r w:rsidRPr="00722B5C">
          <w:rPr>
            <w:rStyle w:val="Hyperlink"/>
            <w:rFonts w:cstheme="minorHAnsi"/>
          </w:rPr>
          <w:t>treehouse@brenleypark.co.uk</w:t>
        </w:r>
      </w:hyperlink>
      <w:r w:rsidRPr="00722B5C">
        <w:rPr>
          <w:rFonts w:cstheme="minorHAnsi"/>
          <w:color w:val="000000"/>
        </w:rPr>
        <w:t xml:space="preserve">. </w:t>
      </w:r>
    </w:p>
    <w:p w14:paraId="022742DA" w14:textId="77777777" w:rsidR="00810480" w:rsidRPr="00722B5C" w:rsidRDefault="004A14E7" w:rsidP="00810480">
      <w:pPr>
        <w:autoSpaceDE w:val="0"/>
        <w:autoSpaceDN w:val="0"/>
        <w:adjustRightInd w:val="0"/>
        <w:spacing w:after="0" w:line="240" w:lineRule="auto"/>
        <w:rPr>
          <w:rFonts w:cstheme="minorHAnsi"/>
          <w:color w:val="000000"/>
        </w:rPr>
      </w:pPr>
      <w:r w:rsidRPr="00722B5C">
        <w:rPr>
          <w:rFonts w:cstheme="minorHAnsi"/>
          <w:color w:val="000000"/>
        </w:rPr>
        <w:t>Many T</w:t>
      </w:r>
      <w:r w:rsidR="00810480" w:rsidRPr="00722B5C">
        <w:rPr>
          <w:rFonts w:cstheme="minorHAnsi"/>
          <w:color w:val="000000"/>
        </w:rPr>
        <w:t>hanks</w:t>
      </w:r>
    </w:p>
    <w:p w14:paraId="37F653D6" w14:textId="77777777" w:rsidR="00810480" w:rsidRPr="00722B5C" w:rsidRDefault="00810480" w:rsidP="00810480">
      <w:pPr>
        <w:autoSpaceDE w:val="0"/>
        <w:autoSpaceDN w:val="0"/>
        <w:adjustRightInd w:val="0"/>
        <w:spacing w:after="0" w:line="240" w:lineRule="auto"/>
        <w:rPr>
          <w:rFonts w:cstheme="minorHAnsi"/>
        </w:rPr>
      </w:pPr>
    </w:p>
    <w:p w14:paraId="5CEAFC79" w14:textId="77777777" w:rsidR="00810480" w:rsidRPr="00722B5C" w:rsidRDefault="00810480" w:rsidP="00810480">
      <w:pPr>
        <w:autoSpaceDE w:val="0"/>
        <w:autoSpaceDN w:val="0"/>
        <w:adjustRightInd w:val="0"/>
        <w:spacing w:after="0" w:line="240" w:lineRule="auto"/>
        <w:rPr>
          <w:rFonts w:cstheme="minorHAnsi"/>
        </w:rPr>
      </w:pPr>
    </w:p>
    <w:p w14:paraId="552D6629" w14:textId="3DE49B94" w:rsidR="00810480" w:rsidRPr="00722B5C" w:rsidRDefault="00810480" w:rsidP="00810480">
      <w:pPr>
        <w:autoSpaceDE w:val="0"/>
        <w:autoSpaceDN w:val="0"/>
        <w:adjustRightInd w:val="0"/>
        <w:spacing w:after="0" w:line="240" w:lineRule="auto"/>
        <w:rPr>
          <w:rFonts w:cstheme="minorHAnsi"/>
        </w:rPr>
      </w:pPr>
      <w:r w:rsidRPr="00722B5C">
        <w:rPr>
          <w:rFonts w:cstheme="minorHAnsi"/>
        </w:rPr>
        <w:t>Management Team, Brenley Park Management Limited</w:t>
      </w:r>
    </w:p>
    <w:p w14:paraId="42928659" w14:textId="1CDF99F1" w:rsidR="00FF4A94" w:rsidRPr="00722B5C" w:rsidRDefault="00810480" w:rsidP="00FF4A94">
      <w:pPr>
        <w:shd w:val="clear" w:color="auto" w:fill="FFFFFF"/>
        <w:spacing w:before="100" w:beforeAutospacing="1" w:after="100" w:afterAutospacing="1" w:line="240" w:lineRule="auto"/>
        <w:rPr>
          <w:rFonts w:eastAsia="Times New Roman" w:cstheme="minorHAnsi"/>
          <w:color w:val="333333"/>
        </w:rPr>
      </w:pPr>
      <w:r w:rsidRPr="00722B5C">
        <w:rPr>
          <w:rFonts w:cstheme="minorHAnsi"/>
        </w:rPr>
        <w:t>On behalf of Directors, Brenley Park Management L</w:t>
      </w:r>
      <w:r w:rsidR="00FF4A94" w:rsidRPr="00722B5C">
        <w:rPr>
          <w:rFonts w:cstheme="minorHAnsi"/>
        </w:rPr>
        <w:t>imited</w:t>
      </w:r>
    </w:p>
    <w:sectPr w:rsidR="00FF4A94" w:rsidRPr="00722B5C" w:rsidSect="00A52539">
      <w:headerReference w:type="even" r:id="rId10"/>
      <w:headerReference w:type="default" r:id="rId11"/>
      <w:footerReference w:type="even" r:id="rId12"/>
      <w:footerReference w:type="default" r:id="rId13"/>
      <w:headerReference w:type="first" r:id="rId14"/>
      <w:footerReference w:type="first" r:id="rId15"/>
      <w:pgSz w:w="11907" w:h="16839" w:code="9"/>
      <w:pgMar w:top="993" w:right="1275" w:bottom="1440" w:left="1418" w:header="993"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8BF4F" w14:textId="77777777" w:rsidR="00D813C1" w:rsidRDefault="00D813C1" w:rsidP="00296AA3">
      <w:pPr>
        <w:spacing w:after="0" w:line="240" w:lineRule="auto"/>
      </w:pPr>
      <w:r>
        <w:separator/>
      </w:r>
    </w:p>
  </w:endnote>
  <w:endnote w:type="continuationSeparator" w:id="0">
    <w:p w14:paraId="0CBFF0EF" w14:textId="77777777" w:rsidR="00D813C1" w:rsidRDefault="00D813C1" w:rsidP="0029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ucester MT Extra Condensed">
    <w:altName w:val="Gloucester MT Extra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CDC6" w14:textId="77777777" w:rsidR="00E34617" w:rsidRDefault="00E34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0D76" w14:textId="77777777" w:rsidR="00296AA3" w:rsidRDefault="00296AA3" w:rsidP="00296AA3">
    <w:pPr>
      <w:spacing w:after="0" w:line="240" w:lineRule="auto"/>
      <w:jc w:val="center"/>
      <w:rPr>
        <w:rFonts w:ascii="Arial" w:hAnsi="Arial" w:cs="Arial"/>
        <w:b/>
        <w:color w:val="002060"/>
        <w:sz w:val="14"/>
        <w:szCs w:val="14"/>
      </w:rPr>
    </w:pPr>
  </w:p>
  <w:p w14:paraId="6EB14932" w14:textId="77777777" w:rsidR="00296AA3" w:rsidRDefault="00296AA3" w:rsidP="00296AA3">
    <w:pPr>
      <w:spacing w:after="0" w:line="240" w:lineRule="auto"/>
      <w:jc w:val="center"/>
      <w:rPr>
        <w:rFonts w:ascii="Arial" w:hAnsi="Arial" w:cs="Arial"/>
        <w:b/>
        <w:color w:val="002060"/>
        <w:sz w:val="14"/>
        <w:szCs w:val="14"/>
      </w:rPr>
    </w:pPr>
  </w:p>
  <w:p w14:paraId="2252017F" w14:textId="77777777" w:rsidR="00296AA3" w:rsidRDefault="00296AA3" w:rsidP="00296AA3">
    <w:pPr>
      <w:spacing w:after="0" w:line="240" w:lineRule="auto"/>
      <w:jc w:val="center"/>
      <w:rPr>
        <w:rFonts w:ascii="Arial" w:hAnsi="Arial" w:cs="Arial"/>
        <w:b/>
        <w:color w:val="002060"/>
        <w:sz w:val="14"/>
        <w:szCs w:val="14"/>
      </w:rPr>
    </w:pPr>
  </w:p>
  <w:p w14:paraId="3F102234" w14:textId="77777777" w:rsidR="00296AA3" w:rsidRPr="0072122E" w:rsidRDefault="00296AA3" w:rsidP="00296AA3">
    <w:pPr>
      <w:spacing w:after="0" w:line="240" w:lineRule="auto"/>
      <w:jc w:val="center"/>
      <w:rPr>
        <w:rFonts w:ascii="Arial" w:hAnsi="Arial" w:cs="Arial"/>
        <w:b/>
        <w:color w:val="C00000"/>
        <w:sz w:val="12"/>
        <w:szCs w:val="12"/>
      </w:rPr>
    </w:pPr>
    <w:r w:rsidRPr="0072122E">
      <w:rPr>
        <w:rFonts w:ascii="Arial" w:hAnsi="Arial" w:cs="Arial"/>
        <w:b/>
        <w:color w:val="C00000"/>
        <w:sz w:val="12"/>
        <w:szCs w:val="12"/>
      </w:rPr>
      <w:t>Company Registration Number:</w:t>
    </w:r>
    <w:r w:rsidR="00120AB7" w:rsidRPr="0072122E">
      <w:rPr>
        <w:rFonts w:ascii="Arial" w:hAnsi="Arial" w:cs="Arial"/>
        <w:b/>
        <w:color w:val="C00000"/>
        <w:sz w:val="12"/>
        <w:szCs w:val="12"/>
      </w:rPr>
      <w:t xml:space="preserve"> 07821081</w:t>
    </w:r>
  </w:p>
  <w:p w14:paraId="73358BD6" w14:textId="68428F4B" w:rsidR="002075E4" w:rsidRPr="0072122E" w:rsidRDefault="00296AA3" w:rsidP="002075E4">
    <w:pPr>
      <w:spacing w:after="0" w:line="240" w:lineRule="auto"/>
      <w:jc w:val="center"/>
      <w:rPr>
        <w:rFonts w:ascii="Arial" w:hAnsi="Arial" w:cs="Arial"/>
        <w:b/>
        <w:color w:val="C00000"/>
        <w:sz w:val="12"/>
        <w:szCs w:val="12"/>
      </w:rPr>
    </w:pPr>
    <w:r w:rsidRPr="0072122E">
      <w:rPr>
        <w:rFonts w:ascii="Arial" w:hAnsi="Arial" w:cs="Arial"/>
        <w:b/>
        <w:color w:val="C00000"/>
        <w:sz w:val="12"/>
        <w:szCs w:val="12"/>
      </w:rPr>
      <w:t>Registered Office</w:t>
    </w:r>
    <w:bookmarkStart w:id="0" w:name="_Hlk518535664"/>
    <w:r w:rsidRPr="0072122E">
      <w:rPr>
        <w:rFonts w:ascii="Arial" w:hAnsi="Arial" w:cs="Arial"/>
        <w:b/>
        <w:color w:val="C00000"/>
        <w:sz w:val="12"/>
        <w:szCs w:val="12"/>
      </w:rPr>
      <w:t>:</w:t>
    </w:r>
    <w:r w:rsidR="00120AB7" w:rsidRPr="0072122E">
      <w:rPr>
        <w:rFonts w:ascii="Arial" w:hAnsi="Arial" w:cs="Arial"/>
        <w:b/>
        <w:color w:val="C00000"/>
        <w:sz w:val="12"/>
        <w:szCs w:val="12"/>
      </w:rPr>
      <w:t xml:space="preserve"> </w:t>
    </w:r>
    <w:bookmarkEnd w:id="0"/>
    <w:r w:rsidR="002075E4">
      <w:rPr>
        <w:rFonts w:ascii="Arial" w:hAnsi="Arial" w:cs="Arial"/>
        <w:b/>
        <w:color w:val="C00000"/>
        <w:sz w:val="12"/>
        <w:szCs w:val="12"/>
      </w:rPr>
      <w:t>Brenley Suit, Lear House, Aventine Avenue, CR4 1GE</w:t>
    </w:r>
  </w:p>
  <w:p w14:paraId="4CFBBB26" w14:textId="77777777" w:rsidR="00296AA3" w:rsidRPr="0072122E" w:rsidRDefault="00296AA3" w:rsidP="00296AA3">
    <w:pPr>
      <w:spacing w:after="0" w:line="240" w:lineRule="auto"/>
      <w:jc w:val="center"/>
      <w:rPr>
        <w:rFonts w:ascii="Arial" w:hAnsi="Arial" w:cs="Arial"/>
        <w:b/>
        <w:noProof/>
        <w:color w:val="C00000"/>
        <w:sz w:val="12"/>
        <w:szCs w:val="12"/>
        <w:lang w:val="en-US"/>
      </w:rPr>
    </w:pPr>
    <w:r w:rsidRPr="0072122E">
      <w:rPr>
        <w:rFonts w:ascii="Arial" w:hAnsi="Arial" w:cs="Arial"/>
        <w:b/>
        <w:color w:val="C00000"/>
        <w:sz w:val="12"/>
        <w:szCs w:val="12"/>
      </w:rPr>
      <w:t>Incorporated in England and Wales</w:t>
    </w:r>
  </w:p>
  <w:p w14:paraId="7047789E" w14:textId="77777777" w:rsidR="00296AA3" w:rsidRPr="0072122E" w:rsidRDefault="00296AA3">
    <w:pPr>
      <w:pStyle w:val="Footer"/>
      <w:rPr>
        <w:b/>
        <w:color w:val="C00000"/>
        <w:sz w:val="12"/>
        <w:szCs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C4C6" w14:textId="77777777" w:rsidR="00E34617" w:rsidRDefault="00E3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01A75" w14:textId="77777777" w:rsidR="00D813C1" w:rsidRDefault="00D813C1" w:rsidP="00296AA3">
      <w:pPr>
        <w:spacing w:after="0" w:line="240" w:lineRule="auto"/>
      </w:pPr>
      <w:r>
        <w:separator/>
      </w:r>
    </w:p>
  </w:footnote>
  <w:footnote w:type="continuationSeparator" w:id="0">
    <w:p w14:paraId="7913AE73" w14:textId="77777777" w:rsidR="00D813C1" w:rsidRDefault="00D813C1" w:rsidP="00296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3BC7" w14:textId="77777777" w:rsidR="00E34617" w:rsidRDefault="00E34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9C82" w14:textId="77777777" w:rsidR="00857D91" w:rsidRPr="00857D91" w:rsidRDefault="00857D91" w:rsidP="00857D91">
    <w:pPr>
      <w:pStyle w:val="Header"/>
      <w:spacing w:after="0"/>
      <w:rPr>
        <w:rFonts w:ascii="Gloucester MT Extra Condensed" w:hAnsi="Gloucester MT Extra Condensed"/>
        <w:sz w:val="36"/>
        <w:szCs w:val="36"/>
      </w:rPr>
    </w:pPr>
    <w:r w:rsidRPr="00857D91">
      <w:rPr>
        <w:rFonts w:ascii="Gloucester MT Extra Condensed" w:hAnsi="Gloucester MT Extra Condensed"/>
        <w:sz w:val="36"/>
        <w:szCs w:val="36"/>
      </w:rPr>
      <w:t>Brenley Park Management Limited</w:t>
    </w:r>
  </w:p>
  <w:p w14:paraId="6FACE560" w14:textId="1B65C277" w:rsidR="00857D91" w:rsidRDefault="009F0C38" w:rsidP="00857D91">
    <w:pPr>
      <w:pStyle w:val="Header"/>
      <w:spacing w:after="0"/>
      <w:rPr>
        <w:rFonts w:ascii="Arial" w:hAnsi="Arial" w:cs="Arial"/>
        <w:color w:val="C00000"/>
        <w:sz w:val="16"/>
        <w:szCs w:val="16"/>
        <w:shd w:val="clear" w:color="auto" w:fill="FFFFFF"/>
      </w:rPr>
    </w:pPr>
    <w:r w:rsidRPr="009F0C38">
      <w:rPr>
        <w:rFonts w:ascii="Arial" w:hAnsi="Arial" w:cs="Arial"/>
        <w:color w:val="C00000"/>
        <w:sz w:val="16"/>
        <w:szCs w:val="16"/>
        <w:shd w:val="clear" w:color="auto" w:fill="FFFFFF"/>
      </w:rPr>
      <w:t>Brenley Suite, Lear house, Aventine Avenue, CR4 1GE</w:t>
    </w:r>
  </w:p>
  <w:p w14:paraId="29E21B22" w14:textId="07236F92" w:rsidR="00B31A2C" w:rsidRPr="00B31A2C" w:rsidRDefault="00B31A2C" w:rsidP="00857D91">
    <w:pPr>
      <w:pStyle w:val="Header"/>
      <w:spacing w:after="0"/>
      <w:rPr>
        <w:rFonts w:ascii="Arial" w:hAnsi="Arial" w:cs="Arial"/>
        <w:color w:val="C00000"/>
        <w:sz w:val="16"/>
        <w:szCs w:val="16"/>
        <w:shd w:val="clear" w:color="auto" w:fill="FFFFFF"/>
      </w:rPr>
    </w:pPr>
    <w:r>
      <w:rPr>
        <w:rFonts w:ascii="Arial" w:hAnsi="Arial" w:cs="Arial"/>
        <w:color w:val="C00000"/>
        <w:sz w:val="16"/>
        <w:szCs w:val="16"/>
        <w:shd w:val="clear" w:color="auto" w:fill="FFFFFF"/>
      </w:rPr>
      <w:t>management@brenleypark.co.uk</w:t>
    </w:r>
  </w:p>
  <w:p w14:paraId="3945EFCA" w14:textId="63CEF34C" w:rsidR="00E34617" w:rsidRDefault="00E34617" w:rsidP="00857D91">
    <w:pPr>
      <w:pStyle w:val="Header"/>
      <w:spacing w:after="0"/>
      <w:rPr>
        <w:rFonts w:ascii="Arial" w:hAnsi="Arial" w:cs="Arial"/>
        <w:color w:val="C00000"/>
        <w:sz w:val="16"/>
        <w:szCs w:val="16"/>
      </w:rPr>
    </w:pPr>
  </w:p>
  <w:p w14:paraId="56E89A12" w14:textId="77777777" w:rsidR="00760EBA" w:rsidRPr="00760EBA" w:rsidRDefault="00760EBA" w:rsidP="00760EBA">
    <w:pPr>
      <w:autoSpaceDE w:val="0"/>
      <w:autoSpaceDN w:val="0"/>
      <w:adjustRightInd w:val="0"/>
      <w:spacing w:after="0" w:line="240" w:lineRule="auto"/>
      <w:rPr>
        <w:rFonts w:ascii="Arial" w:hAnsi="Arial" w:cs="Arial"/>
        <w:color w:val="000000"/>
        <w:sz w:val="24"/>
        <w:szCs w:val="24"/>
      </w:rPr>
    </w:pPr>
  </w:p>
  <w:p w14:paraId="346B8AAB" w14:textId="77777777" w:rsidR="00825998" w:rsidRPr="00857D91" w:rsidRDefault="00A52539" w:rsidP="00C121DB">
    <w:pPr>
      <w:pStyle w:val="Header"/>
      <w:spacing w:after="0"/>
      <w:rPr>
        <w:rFonts w:ascii="Arial" w:hAnsi="Arial" w:cs="Arial"/>
        <w:sz w:val="16"/>
        <w:szCs w:val="16"/>
      </w:rPr>
    </w:pPr>
    <w:r>
      <w:rPr>
        <w:rFonts w:ascii="Arial" w:hAnsi="Arial" w:cs="Arial"/>
        <w:sz w:val="16"/>
        <w:szCs w:val="16"/>
      </w:rPr>
      <w:t>__</w:t>
    </w:r>
    <w:r w:rsidR="00857D91" w:rsidRPr="00857D91">
      <w:rPr>
        <w:rFonts w:ascii="Arial" w:hAnsi="Arial" w:cs="Arial"/>
        <w:sz w:val="16"/>
        <w:szCs w:val="16"/>
      </w:rPr>
      <w:t>_____________________________________________________________________________________________________</w:t>
    </w:r>
  </w:p>
  <w:p w14:paraId="1CB38BB4" w14:textId="77777777" w:rsidR="00825998" w:rsidRDefault="00825998" w:rsidP="00C121DB">
    <w:pPr>
      <w:pStyle w:val="Header"/>
      <w:spacing w:after="0"/>
      <w:rPr>
        <w:rFonts w:ascii="Arial" w:hAnsi="Arial" w:cs="Arial"/>
        <w:color w:val="C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ABE9" w14:textId="77777777" w:rsidR="00E34617" w:rsidRDefault="00E34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58D"/>
    <w:multiLevelType w:val="hybridMultilevel"/>
    <w:tmpl w:val="4224DA40"/>
    <w:lvl w:ilvl="0" w:tplc="636E073C">
      <w:start w:val="1"/>
      <w:numFmt w:val="bullet"/>
      <w:lvlText w:val="•"/>
      <w:lvlJc w:val="left"/>
      <w:pPr>
        <w:ind w:left="720"/>
      </w:pPr>
      <w:rPr>
        <w:rFonts w:ascii="Arial" w:eastAsia="Times New Roman" w:hAnsi="Arial"/>
        <w:b w:val="0"/>
        <w:i w:val="0"/>
        <w:strike w:val="0"/>
        <w:dstrike w:val="0"/>
        <w:color w:val="000000"/>
        <w:sz w:val="18"/>
        <w:u w:val="none" w:color="000000"/>
        <w:vertAlign w:val="baseline"/>
      </w:rPr>
    </w:lvl>
    <w:lvl w:ilvl="1" w:tplc="FCD4D95C">
      <w:start w:val="1"/>
      <w:numFmt w:val="bullet"/>
      <w:lvlText w:val="o"/>
      <w:lvlJc w:val="left"/>
      <w:pPr>
        <w:ind w:left="1440"/>
      </w:pPr>
      <w:rPr>
        <w:rFonts w:ascii="Segoe UI Symbol" w:eastAsia="Times New Roman" w:hAnsi="Segoe UI Symbol"/>
        <w:b w:val="0"/>
        <w:i w:val="0"/>
        <w:strike w:val="0"/>
        <w:dstrike w:val="0"/>
        <w:color w:val="000000"/>
        <w:sz w:val="18"/>
        <w:u w:val="none" w:color="000000"/>
        <w:vertAlign w:val="baseline"/>
      </w:rPr>
    </w:lvl>
    <w:lvl w:ilvl="2" w:tplc="41AE018A">
      <w:start w:val="1"/>
      <w:numFmt w:val="bullet"/>
      <w:lvlText w:val="▪"/>
      <w:lvlJc w:val="left"/>
      <w:pPr>
        <w:ind w:left="2160"/>
      </w:pPr>
      <w:rPr>
        <w:rFonts w:ascii="Segoe UI Symbol" w:eastAsia="Times New Roman" w:hAnsi="Segoe UI Symbol"/>
        <w:b w:val="0"/>
        <w:i w:val="0"/>
        <w:strike w:val="0"/>
        <w:dstrike w:val="0"/>
        <w:color w:val="000000"/>
        <w:sz w:val="18"/>
        <w:u w:val="none" w:color="000000"/>
        <w:vertAlign w:val="baseline"/>
      </w:rPr>
    </w:lvl>
    <w:lvl w:ilvl="3" w:tplc="72A48C7E">
      <w:start w:val="1"/>
      <w:numFmt w:val="bullet"/>
      <w:lvlText w:val="•"/>
      <w:lvlJc w:val="left"/>
      <w:pPr>
        <w:ind w:left="2880"/>
      </w:pPr>
      <w:rPr>
        <w:rFonts w:ascii="Arial" w:eastAsia="Times New Roman" w:hAnsi="Arial"/>
        <w:b w:val="0"/>
        <w:i w:val="0"/>
        <w:strike w:val="0"/>
        <w:dstrike w:val="0"/>
        <w:color w:val="000000"/>
        <w:sz w:val="18"/>
        <w:u w:val="none" w:color="000000"/>
        <w:vertAlign w:val="baseline"/>
      </w:rPr>
    </w:lvl>
    <w:lvl w:ilvl="4" w:tplc="30E89DC6">
      <w:start w:val="1"/>
      <w:numFmt w:val="bullet"/>
      <w:lvlText w:val="o"/>
      <w:lvlJc w:val="left"/>
      <w:pPr>
        <w:ind w:left="3600"/>
      </w:pPr>
      <w:rPr>
        <w:rFonts w:ascii="Segoe UI Symbol" w:eastAsia="Times New Roman" w:hAnsi="Segoe UI Symbol"/>
        <w:b w:val="0"/>
        <w:i w:val="0"/>
        <w:strike w:val="0"/>
        <w:dstrike w:val="0"/>
        <w:color w:val="000000"/>
        <w:sz w:val="18"/>
        <w:u w:val="none" w:color="000000"/>
        <w:vertAlign w:val="baseline"/>
      </w:rPr>
    </w:lvl>
    <w:lvl w:ilvl="5" w:tplc="365019D2">
      <w:start w:val="1"/>
      <w:numFmt w:val="bullet"/>
      <w:lvlText w:val="▪"/>
      <w:lvlJc w:val="left"/>
      <w:pPr>
        <w:ind w:left="4320"/>
      </w:pPr>
      <w:rPr>
        <w:rFonts w:ascii="Segoe UI Symbol" w:eastAsia="Times New Roman" w:hAnsi="Segoe UI Symbol"/>
        <w:b w:val="0"/>
        <w:i w:val="0"/>
        <w:strike w:val="0"/>
        <w:dstrike w:val="0"/>
        <w:color w:val="000000"/>
        <w:sz w:val="18"/>
        <w:u w:val="none" w:color="000000"/>
        <w:vertAlign w:val="baseline"/>
      </w:rPr>
    </w:lvl>
    <w:lvl w:ilvl="6" w:tplc="12FCA578">
      <w:start w:val="1"/>
      <w:numFmt w:val="bullet"/>
      <w:lvlText w:val="•"/>
      <w:lvlJc w:val="left"/>
      <w:pPr>
        <w:ind w:left="5040"/>
      </w:pPr>
      <w:rPr>
        <w:rFonts w:ascii="Arial" w:eastAsia="Times New Roman" w:hAnsi="Arial"/>
        <w:b w:val="0"/>
        <w:i w:val="0"/>
        <w:strike w:val="0"/>
        <w:dstrike w:val="0"/>
        <w:color w:val="000000"/>
        <w:sz w:val="18"/>
        <w:u w:val="none" w:color="000000"/>
        <w:vertAlign w:val="baseline"/>
      </w:rPr>
    </w:lvl>
    <w:lvl w:ilvl="7" w:tplc="68A2AB0A">
      <w:start w:val="1"/>
      <w:numFmt w:val="bullet"/>
      <w:lvlText w:val="o"/>
      <w:lvlJc w:val="left"/>
      <w:pPr>
        <w:ind w:left="5760"/>
      </w:pPr>
      <w:rPr>
        <w:rFonts w:ascii="Segoe UI Symbol" w:eastAsia="Times New Roman" w:hAnsi="Segoe UI Symbol"/>
        <w:b w:val="0"/>
        <w:i w:val="0"/>
        <w:strike w:val="0"/>
        <w:dstrike w:val="0"/>
        <w:color w:val="000000"/>
        <w:sz w:val="18"/>
        <w:u w:val="none" w:color="000000"/>
        <w:vertAlign w:val="baseline"/>
      </w:rPr>
    </w:lvl>
    <w:lvl w:ilvl="8" w:tplc="44746A74">
      <w:start w:val="1"/>
      <w:numFmt w:val="bullet"/>
      <w:lvlText w:val="▪"/>
      <w:lvlJc w:val="left"/>
      <w:pPr>
        <w:ind w:left="6480"/>
      </w:pPr>
      <w:rPr>
        <w:rFonts w:ascii="Segoe UI Symbol" w:eastAsia="Times New Roman" w:hAnsi="Segoe UI Symbol"/>
        <w:b w:val="0"/>
        <w:i w:val="0"/>
        <w:strike w:val="0"/>
        <w:dstrike w:val="0"/>
        <w:color w:val="000000"/>
        <w:sz w:val="18"/>
        <w:u w:val="none" w:color="000000"/>
        <w:vertAlign w:val="baseline"/>
      </w:rPr>
    </w:lvl>
  </w:abstractNum>
  <w:abstractNum w:abstractNumId="1" w15:restartNumberingAfterBreak="0">
    <w:nsid w:val="34F422A9"/>
    <w:multiLevelType w:val="hybridMultilevel"/>
    <w:tmpl w:val="43FC9DA4"/>
    <w:lvl w:ilvl="0" w:tplc="08090001">
      <w:start w:val="1"/>
      <w:numFmt w:val="bullet"/>
      <w:lvlText w:val=""/>
      <w:lvlJc w:val="left"/>
      <w:pPr>
        <w:ind w:left="11724" w:hanging="360"/>
      </w:pPr>
      <w:rPr>
        <w:rFonts w:ascii="Symbol" w:hAnsi="Symbol" w:hint="default"/>
      </w:rPr>
    </w:lvl>
    <w:lvl w:ilvl="1" w:tplc="08090003" w:tentative="1">
      <w:start w:val="1"/>
      <w:numFmt w:val="bullet"/>
      <w:lvlText w:val="o"/>
      <w:lvlJc w:val="left"/>
      <w:pPr>
        <w:ind w:left="12444" w:hanging="360"/>
      </w:pPr>
      <w:rPr>
        <w:rFonts w:ascii="Courier New" w:hAnsi="Courier New" w:cs="Courier New" w:hint="default"/>
      </w:rPr>
    </w:lvl>
    <w:lvl w:ilvl="2" w:tplc="08090005" w:tentative="1">
      <w:start w:val="1"/>
      <w:numFmt w:val="bullet"/>
      <w:lvlText w:val=""/>
      <w:lvlJc w:val="left"/>
      <w:pPr>
        <w:ind w:left="13164" w:hanging="360"/>
      </w:pPr>
      <w:rPr>
        <w:rFonts w:ascii="Wingdings" w:hAnsi="Wingdings" w:hint="default"/>
      </w:rPr>
    </w:lvl>
    <w:lvl w:ilvl="3" w:tplc="08090001" w:tentative="1">
      <w:start w:val="1"/>
      <w:numFmt w:val="bullet"/>
      <w:lvlText w:val=""/>
      <w:lvlJc w:val="left"/>
      <w:pPr>
        <w:ind w:left="13884" w:hanging="360"/>
      </w:pPr>
      <w:rPr>
        <w:rFonts w:ascii="Symbol" w:hAnsi="Symbol" w:hint="default"/>
      </w:rPr>
    </w:lvl>
    <w:lvl w:ilvl="4" w:tplc="08090003" w:tentative="1">
      <w:start w:val="1"/>
      <w:numFmt w:val="bullet"/>
      <w:lvlText w:val="o"/>
      <w:lvlJc w:val="left"/>
      <w:pPr>
        <w:ind w:left="14604" w:hanging="360"/>
      </w:pPr>
      <w:rPr>
        <w:rFonts w:ascii="Courier New" w:hAnsi="Courier New" w:cs="Courier New" w:hint="default"/>
      </w:rPr>
    </w:lvl>
    <w:lvl w:ilvl="5" w:tplc="08090005" w:tentative="1">
      <w:start w:val="1"/>
      <w:numFmt w:val="bullet"/>
      <w:lvlText w:val=""/>
      <w:lvlJc w:val="left"/>
      <w:pPr>
        <w:ind w:left="15324" w:hanging="360"/>
      </w:pPr>
      <w:rPr>
        <w:rFonts w:ascii="Wingdings" w:hAnsi="Wingdings" w:hint="default"/>
      </w:rPr>
    </w:lvl>
    <w:lvl w:ilvl="6" w:tplc="08090001" w:tentative="1">
      <w:start w:val="1"/>
      <w:numFmt w:val="bullet"/>
      <w:lvlText w:val=""/>
      <w:lvlJc w:val="left"/>
      <w:pPr>
        <w:ind w:left="16044" w:hanging="360"/>
      </w:pPr>
      <w:rPr>
        <w:rFonts w:ascii="Symbol" w:hAnsi="Symbol" w:hint="default"/>
      </w:rPr>
    </w:lvl>
    <w:lvl w:ilvl="7" w:tplc="08090003" w:tentative="1">
      <w:start w:val="1"/>
      <w:numFmt w:val="bullet"/>
      <w:lvlText w:val="o"/>
      <w:lvlJc w:val="left"/>
      <w:pPr>
        <w:ind w:left="16764" w:hanging="360"/>
      </w:pPr>
      <w:rPr>
        <w:rFonts w:ascii="Courier New" w:hAnsi="Courier New" w:cs="Courier New" w:hint="default"/>
      </w:rPr>
    </w:lvl>
    <w:lvl w:ilvl="8" w:tplc="08090005" w:tentative="1">
      <w:start w:val="1"/>
      <w:numFmt w:val="bullet"/>
      <w:lvlText w:val=""/>
      <w:lvlJc w:val="left"/>
      <w:pPr>
        <w:ind w:left="17484" w:hanging="360"/>
      </w:pPr>
      <w:rPr>
        <w:rFonts w:ascii="Wingdings" w:hAnsi="Wingdings" w:hint="default"/>
      </w:rPr>
    </w:lvl>
  </w:abstractNum>
  <w:abstractNum w:abstractNumId="2" w15:restartNumberingAfterBreak="0">
    <w:nsid w:val="39854FB0"/>
    <w:multiLevelType w:val="multilevel"/>
    <w:tmpl w:val="D2CE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04A74"/>
    <w:multiLevelType w:val="hybridMultilevel"/>
    <w:tmpl w:val="5FE6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C1C03"/>
    <w:multiLevelType w:val="hybridMultilevel"/>
    <w:tmpl w:val="584273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A3"/>
    <w:rsid w:val="00022D8A"/>
    <w:rsid w:val="00052206"/>
    <w:rsid w:val="000E7ED9"/>
    <w:rsid w:val="00120AB7"/>
    <w:rsid w:val="002075E4"/>
    <w:rsid w:val="00221C68"/>
    <w:rsid w:val="002478E6"/>
    <w:rsid w:val="0026319D"/>
    <w:rsid w:val="002726C6"/>
    <w:rsid w:val="002919C0"/>
    <w:rsid w:val="00296AA3"/>
    <w:rsid w:val="002E56B2"/>
    <w:rsid w:val="002F50E9"/>
    <w:rsid w:val="00310AE5"/>
    <w:rsid w:val="0034049F"/>
    <w:rsid w:val="00392B1C"/>
    <w:rsid w:val="003A23D7"/>
    <w:rsid w:val="003B1930"/>
    <w:rsid w:val="003E1E3A"/>
    <w:rsid w:val="00451162"/>
    <w:rsid w:val="004652BC"/>
    <w:rsid w:val="00474C47"/>
    <w:rsid w:val="004A14E7"/>
    <w:rsid w:val="005208D9"/>
    <w:rsid w:val="005C5EC3"/>
    <w:rsid w:val="005E10A3"/>
    <w:rsid w:val="0061629B"/>
    <w:rsid w:val="006447D9"/>
    <w:rsid w:val="0065197C"/>
    <w:rsid w:val="00657231"/>
    <w:rsid w:val="00663043"/>
    <w:rsid w:val="00673781"/>
    <w:rsid w:val="006903E7"/>
    <w:rsid w:val="006A4CCF"/>
    <w:rsid w:val="0072122E"/>
    <w:rsid w:val="00722B5C"/>
    <w:rsid w:val="00760EBA"/>
    <w:rsid w:val="00761DEC"/>
    <w:rsid w:val="007C4A8E"/>
    <w:rsid w:val="00810480"/>
    <w:rsid w:val="00825998"/>
    <w:rsid w:val="0083644E"/>
    <w:rsid w:val="00840D4E"/>
    <w:rsid w:val="0084616F"/>
    <w:rsid w:val="00857D91"/>
    <w:rsid w:val="008C7C59"/>
    <w:rsid w:val="00934916"/>
    <w:rsid w:val="0098217A"/>
    <w:rsid w:val="00996DF5"/>
    <w:rsid w:val="009B4580"/>
    <w:rsid w:val="009B76BA"/>
    <w:rsid w:val="009C3A8C"/>
    <w:rsid w:val="009F0C38"/>
    <w:rsid w:val="00A1242D"/>
    <w:rsid w:val="00A448AB"/>
    <w:rsid w:val="00A52539"/>
    <w:rsid w:val="00A82EAD"/>
    <w:rsid w:val="00AA3863"/>
    <w:rsid w:val="00AB4039"/>
    <w:rsid w:val="00AD4156"/>
    <w:rsid w:val="00B31A2C"/>
    <w:rsid w:val="00B425C8"/>
    <w:rsid w:val="00B51AB1"/>
    <w:rsid w:val="00BB40E6"/>
    <w:rsid w:val="00BD3E78"/>
    <w:rsid w:val="00C121DB"/>
    <w:rsid w:val="00C5256C"/>
    <w:rsid w:val="00C7666D"/>
    <w:rsid w:val="00CB2C56"/>
    <w:rsid w:val="00CD1344"/>
    <w:rsid w:val="00D10894"/>
    <w:rsid w:val="00D14502"/>
    <w:rsid w:val="00D42ABB"/>
    <w:rsid w:val="00D66C9C"/>
    <w:rsid w:val="00D73A4D"/>
    <w:rsid w:val="00D813C1"/>
    <w:rsid w:val="00DD2859"/>
    <w:rsid w:val="00DE5839"/>
    <w:rsid w:val="00DE6E06"/>
    <w:rsid w:val="00DF65D1"/>
    <w:rsid w:val="00DF6DDF"/>
    <w:rsid w:val="00E25C6A"/>
    <w:rsid w:val="00E34617"/>
    <w:rsid w:val="00E65B34"/>
    <w:rsid w:val="00E81403"/>
    <w:rsid w:val="00EB09BE"/>
    <w:rsid w:val="00ED71B2"/>
    <w:rsid w:val="00F05E4F"/>
    <w:rsid w:val="00F42206"/>
    <w:rsid w:val="00F42E66"/>
    <w:rsid w:val="00F85526"/>
    <w:rsid w:val="00FA6C31"/>
    <w:rsid w:val="00FD7C5D"/>
    <w:rsid w:val="00FF4A94"/>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05943"/>
  <w14:defaultImageDpi w14:val="0"/>
  <w15:docId w15:val="{B73B78BA-6FCB-4B9B-90D8-BF70D1FF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A3"/>
    <w:pPr>
      <w:tabs>
        <w:tab w:val="center" w:pos="4513"/>
        <w:tab w:val="right" w:pos="9026"/>
      </w:tabs>
    </w:pPr>
  </w:style>
  <w:style w:type="character" w:customStyle="1" w:styleId="HeaderChar">
    <w:name w:val="Header Char"/>
    <w:basedOn w:val="DefaultParagraphFont"/>
    <w:link w:val="Header"/>
    <w:uiPriority w:val="99"/>
    <w:locked/>
    <w:rsid w:val="00296AA3"/>
    <w:rPr>
      <w:rFonts w:cs="Times New Roman"/>
    </w:rPr>
  </w:style>
  <w:style w:type="paragraph" w:styleId="Footer">
    <w:name w:val="footer"/>
    <w:basedOn w:val="Normal"/>
    <w:link w:val="FooterChar"/>
    <w:uiPriority w:val="99"/>
    <w:unhideWhenUsed/>
    <w:rsid w:val="00296AA3"/>
    <w:pPr>
      <w:tabs>
        <w:tab w:val="center" w:pos="4513"/>
        <w:tab w:val="right" w:pos="9026"/>
      </w:tabs>
    </w:pPr>
  </w:style>
  <w:style w:type="character" w:customStyle="1" w:styleId="FooterChar">
    <w:name w:val="Footer Char"/>
    <w:basedOn w:val="DefaultParagraphFont"/>
    <w:link w:val="Footer"/>
    <w:uiPriority w:val="99"/>
    <w:locked/>
    <w:rsid w:val="00296AA3"/>
    <w:rPr>
      <w:rFonts w:cs="Times New Roman"/>
    </w:rPr>
  </w:style>
  <w:style w:type="character" w:styleId="Strong">
    <w:name w:val="Strong"/>
    <w:basedOn w:val="DefaultParagraphFont"/>
    <w:uiPriority w:val="22"/>
    <w:qFormat/>
    <w:rsid w:val="00296AA3"/>
    <w:rPr>
      <w:rFonts w:cs="Times New Roman"/>
      <w:b/>
    </w:rPr>
  </w:style>
  <w:style w:type="character" w:styleId="Hyperlink">
    <w:name w:val="Hyperlink"/>
    <w:basedOn w:val="DefaultParagraphFont"/>
    <w:uiPriority w:val="99"/>
    <w:unhideWhenUsed/>
    <w:rsid w:val="00825998"/>
    <w:rPr>
      <w:rFonts w:cs="Times New Roman"/>
      <w:color w:val="0563C1" w:themeColor="hyperlink"/>
      <w:u w:val="single"/>
    </w:rPr>
  </w:style>
  <w:style w:type="table" w:customStyle="1" w:styleId="TableGrid">
    <w:name w:val="TableGrid"/>
    <w:rsid w:val="00825998"/>
    <w:pPr>
      <w:spacing w:after="0" w:line="240" w:lineRule="auto"/>
    </w:pPr>
    <w:tblPr>
      <w:tblCellMar>
        <w:top w:w="0" w:type="dxa"/>
        <w:left w:w="0" w:type="dxa"/>
        <w:bottom w:w="0" w:type="dxa"/>
        <w:right w:w="0" w:type="dxa"/>
      </w:tblCellMar>
    </w:tblPr>
  </w:style>
  <w:style w:type="paragraph" w:customStyle="1" w:styleId="Default">
    <w:name w:val="Default"/>
    <w:rsid w:val="00760E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C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4A8E"/>
    <w:rPr>
      <w:rFonts w:ascii="Segoe UI" w:hAnsi="Segoe UI" w:cs="Segoe UI"/>
      <w:sz w:val="18"/>
      <w:szCs w:val="18"/>
    </w:rPr>
  </w:style>
  <w:style w:type="paragraph" w:customStyle="1" w:styleId="ox-612d7fe3cd-msonormal">
    <w:name w:val="ox-612d7fe3cd-msonormal"/>
    <w:basedOn w:val="Normal"/>
    <w:rsid w:val="002075E4"/>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34617"/>
    <w:rPr>
      <w:color w:val="605E5C"/>
      <w:shd w:val="clear" w:color="auto" w:fill="E1DFDD"/>
    </w:rPr>
  </w:style>
  <w:style w:type="paragraph" w:styleId="NoSpacing">
    <w:name w:val="No Spacing"/>
    <w:uiPriority w:val="1"/>
    <w:qFormat/>
    <w:rsid w:val="00A12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1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merton.gov.uk/rubbish-and-recycling/coronavir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eehouse@brenleypark.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Premila</dc:creator>
  <cp:keywords/>
  <dc:description/>
  <cp:lastModifiedBy>Anita Poley</cp:lastModifiedBy>
  <cp:revision>3</cp:revision>
  <cp:lastPrinted>2018-07-06T13:47:00Z</cp:lastPrinted>
  <dcterms:created xsi:type="dcterms:W3CDTF">2020-05-28T12:53:00Z</dcterms:created>
  <dcterms:modified xsi:type="dcterms:W3CDTF">2020-05-28T12:55:00Z</dcterms:modified>
</cp:coreProperties>
</file>